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FE0C" w14:textId="1BC805AC" w:rsidR="00C83F3A" w:rsidRDefault="006D5458" w:rsidP="006D5458">
      <w:pPr>
        <w:widowControl/>
        <w:tabs>
          <w:tab w:val="left" w:pos="7518"/>
        </w:tabs>
        <w:autoSpaceDE/>
        <w:autoSpaceDN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</w:t>
      </w:r>
    </w:p>
    <w:p w14:paraId="56BD7712" w14:textId="78452F3C" w:rsidR="00592C43" w:rsidRPr="00C83F3A" w:rsidRDefault="006D5458" w:rsidP="00C83F3A">
      <w:pPr>
        <w:widowControl/>
        <w:tabs>
          <w:tab w:val="left" w:pos="7518"/>
        </w:tabs>
        <w:autoSpaceDE/>
        <w:autoSpaceDN/>
        <w:jc w:val="right"/>
        <w:rPr>
          <w:rFonts w:eastAsia="Calibri"/>
        </w:rPr>
      </w:pPr>
      <w:r w:rsidRPr="00C83F3A">
        <w:rPr>
          <w:rFonts w:eastAsia="Calibri"/>
        </w:rPr>
        <w:t xml:space="preserve">    </w:t>
      </w:r>
      <w:r w:rsidR="00592C43" w:rsidRPr="00C83F3A">
        <w:rPr>
          <w:rFonts w:eastAsia="Calibri"/>
        </w:rPr>
        <w:t>Приложение № 4</w:t>
      </w:r>
    </w:p>
    <w:p w14:paraId="05F6DDAB" w14:textId="77777777" w:rsidR="00A34536" w:rsidRPr="00C83F3A" w:rsidRDefault="00A34536" w:rsidP="00C83F3A">
      <w:pPr>
        <w:tabs>
          <w:tab w:val="left" w:pos="709"/>
        </w:tabs>
        <w:jc w:val="right"/>
      </w:pPr>
      <w:r w:rsidRPr="00C83F3A">
        <w:t xml:space="preserve">к Положению об областном заочном конкурсе </w:t>
      </w:r>
    </w:p>
    <w:p w14:paraId="6AA296E6" w14:textId="77777777" w:rsidR="00A34536" w:rsidRPr="00C83F3A" w:rsidRDefault="00A34536" w:rsidP="00C83F3A">
      <w:pPr>
        <w:jc w:val="right"/>
      </w:pPr>
      <w:r w:rsidRPr="00C83F3A">
        <w:t xml:space="preserve">«Будущее начинается сегодня», </w:t>
      </w:r>
    </w:p>
    <w:p w14:paraId="251DDEBE" w14:textId="6DFB5C9F" w:rsidR="00A34536" w:rsidRPr="00C83F3A" w:rsidRDefault="00A34536" w:rsidP="00C83F3A">
      <w:pPr>
        <w:widowControl/>
        <w:autoSpaceDE/>
        <w:autoSpaceDN/>
        <w:ind w:left="1418" w:firstLine="720"/>
        <w:jc w:val="right"/>
        <w:rPr>
          <w:rFonts w:eastAsia="Calibri"/>
        </w:rPr>
      </w:pPr>
      <w:r w:rsidRPr="00C83F3A">
        <w:t>посвященном научной деятельности академика Н.</w:t>
      </w:r>
      <w:r w:rsidR="004557A2">
        <w:t xml:space="preserve"> </w:t>
      </w:r>
      <w:r w:rsidRPr="00C83F3A">
        <w:t>П. Лаверова</w:t>
      </w:r>
    </w:p>
    <w:p w14:paraId="3D8DC4C2" w14:textId="77777777" w:rsidR="00592C43" w:rsidRPr="00040827" w:rsidRDefault="00592C43" w:rsidP="00592C43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14:paraId="02C20A71" w14:textId="6688A7C6" w:rsidR="00592C43" w:rsidRPr="00040827" w:rsidRDefault="00592C43" w:rsidP="00592C43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</w:rPr>
      </w:pPr>
      <w:r w:rsidRPr="00040827">
        <w:rPr>
          <w:rFonts w:eastAsia="Calibri"/>
          <w:b/>
          <w:bCs/>
          <w:sz w:val="26"/>
          <w:szCs w:val="26"/>
        </w:rPr>
        <w:t xml:space="preserve">Критерии оценивания работ в номинации «Ученые будущего» </w:t>
      </w:r>
    </w:p>
    <w:p w14:paraId="69173ADC" w14:textId="77777777" w:rsidR="00592C43" w:rsidRPr="00040827" w:rsidRDefault="00592C43" w:rsidP="00592C43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</w:rPr>
      </w:pPr>
      <w:r w:rsidRPr="00040827">
        <w:rPr>
          <w:rFonts w:eastAsia="Calibri"/>
          <w:b/>
          <w:bCs/>
          <w:sz w:val="26"/>
          <w:szCs w:val="26"/>
        </w:rPr>
        <w:t xml:space="preserve">(конкурс проектов для обучающихся 4-11 классов) </w:t>
      </w:r>
    </w:p>
    <w:p w14:paraId="03CF87D8" w14:textId="5F1D24FD" w:rsidR="004557A2" w:rsidRDefault="00592C43" w:rsidP="004557A2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</w:rPr>
      </w:pPr>
      <w:r w:rsidRPr="00040827">
        <w:rPr>
          <w:rFonts w:eastAsia="Calibri"/>
          <w:b/>
          <w:bCs/>
          <w:sz w:val="26"/>
          <w:szCs w:val="26"/>
        </w:rPr>
        <w:t>областного заочного конкурса «Будущее начинается сегодня», посвященного научной деятельности академика Н.</w:t>
      </w:r>
      <w:r w:rsidR="004557A2">
        <w:rPr>
          <w:rFonts w:eastAsia="Calibri"/>
          <w:b/>
          <w:bCs/>
          <w:sz w:val="26"/>
          <w:szCs w:val="26"/>
        </w:rPr>
        <w:t xml:space="preserve"> </w:t>
      </w:r>
      <w:r w:rsidRPr="00040827">
        <w:rPr>
          <w:rFonts w:eastAsia="Calibri"/>
          <w:b/>
          <w:bCs/>
          <w:sz w:val="26"/>
          <w:szCs w:val="26"/>
        </w:rPr>
        <w:t>П. Лаверова</w:t>
      </w:r>
    </w:p>
    <w:p w14:paraId="021B8FE1" w14:textId="77777777" w:rsidR="004557A2" w:rsidRPr="004557A2" w:rsidRDefault="004557A2" w:rsidP="004557A2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</w:rPr>
      </w:pPr>
    </w:p>
    <w:p w14:paraId="3A6E1861" w14:textId="589268E9" w:rsidR="00592C43" w:rsidRPr="004557A2" w:rsidRDefault="00592C43" w:rsidP="004557A2">
      <w:pPr>
        <w:widowControl/>
        <w:tabs>
          <w:tab w:val="left" w:pos="0"/>
        </w:tabs>
        <w:autoSpaceDE/>
        <w:autoSpaceDN/>
        <w:spacing w:line="276" w:lineRule="auto"/>
        <w:rPr>
          <w:rFonts w:eastAsia="Calibri"/>
          <w:b/>
          <w:bCs/>
          <w:iCs/>
          <w:sz w:val="26"/>
          <w:szCs w:val="26"/>
        </w:rPr>
      </w:pPr>
      <w:r w:rsidRPr="004557A2">
        <w:rPr>
          <w:rFonts w:eastAsia="Calibri"/>
          <w:b/>
          <w:bCs/>
          <w:iCs/>
          <w:sz w:val="26"/>
          <w:szCs w:val="26"/>
        </w:rPr>
        <w:t>1. Оценка продукта проектной деятельности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5270"/>
        <w:gridCol w:w="1525"/>
      </w:tblGrid>
      <w:tr w:rsidR="00592C43" w:rsidRPr="00040827" w14:paraId="093A8EAE" w14:textId="77777777" w:rsidTr="00040827">
        <w:trPr>
          <w:trHeight w:val="5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07BF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014F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DBC8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Количество баллов</w:t>
            </w:r>
          </w:p>
        </w:tc>
      </w:tr>
      <w:tr w:rsidR="00592C43" w:rsidRPr="00040827" w14:paraId="210BEC4B" w14:textId="77777777" w:rsidTr="000408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68FA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Функциональность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0867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Соответствие назначению, возможность использования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1922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40827">
              <w:rPr>
                <w:rFonts w:eastAsia="Calibri"/>
                <w:b/>
                <w:bCs/>
                <w:sz w:val="26"/>
                <w:szCs w:val="26"/>
              </w:rPr>
              <w:t>0-2</w:t>
            </w:r>
          </w:p>
        </w:tc>
      </w:tr>
      <w:tr w:rsidR="00592C43" w:rsidRPr="00040827" w14:paraId="3D1CDF3C" w14:textId="77777777" w:rsidTr="000408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C2E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Эксплуатационные качества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099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Удобство, простота использования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2EC3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40827">
              <w:rPr>
                <w:rFonts w:eastAsia="Calibri"/>
                <w:b/>
                <w:bCs/>
                <w:sz w:val="26"/>
                <w:szCs w:val="26"/>
              </w:rPr>
              <w:t>0-2</w:t>
            </w:r>
          </w:p>
        </w:tc>
      </w:tr>
      <w:tr w:rsidR="00592C43" w:rsidRPr="00040827" w14:paraId="216F60D3" w14:textId="77777777" w:rsidTr="000408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C5F5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Качество оформления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1494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Эстетичность, аккуратность, соответствие формы и содержания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407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40827">
              <w:rPr>
                <w:rFonts w:eastAsia="Calibri"/>
                <w:b/>
                <w:bCs/>
                <w:sz w:val="26"/>
                <w:szCs w:val="26"/>
              </w:rPr>
              <w:t>0-3</w:t>
            </w:r>
          </w:p>
        </w:tc>
      </w:tr>
      <w:tr w:rsidR="00592C43" w:rsidRPr="00040827" w14:paraId="35A8A789" w14:textId="77777777" w:rsidTr="000408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30EE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EFBB" w14:textId="77777777" w:rsidR="00592C43" w:rsidRPr="004557A2" w:rsidRDefault="00592C43" w:rsidP="00404E1B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 w:rsidRPr="004557A2">
              <w:rPr>
                <w:rFonts w:eastAsia="Calibri"/>
                <w:b/>
                <w:bCs/>
                <w:iCs/>
                <w:sz w:val="26"/>
                <w:szCs w:val="26"/>
              </w:rPr>
              <w:t>Максимум 7 баллов</w:t>
            </w:r>
          </w:p>
        </w:tc>
      </w:tr>
    </w:tbl>
    <w:p w14:paraId="222FFB01" w14:textId="11D3C543" w:rsidR="00592C43" w:rsidRPr="004557A2" w:rsidRDefault="00592C43" w:rsidP="004557A2">
      <w:pPr>
        <w:widowControl/>
        <w:autoSpaceDE/>
        <w:autoSpaceDN/>
        <w:spacing w:line="276" w:lineRule="auto"/>
        <w:rPr>
          <w:rFonts w:eastAsia="Calibri"/>
          <w:b/>
          <w:bCs/>
          <w:iCs/>
          <w:sz w:val="26"/>
          <w:szCs w:val="26"/>
        </w:rPr>
      </w:pPr>
      <w:r w:rsidRPr="004557A2">
        <w:rPr>
          <w:rFonts w:eastAsia="Calibri"/>
          <w:b/>
          <w:bCs/>
          <w:iCs/>
          <w:sz w:val="26"/>
          <w:szCs w:val="26"/>
        </w:rPr>
        <w:t xml:space="preserve">2. Оценка проекта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5376"/>
        <w:gridCol w:w="1551"/>
      </w:tblGrid>
      <w:tr w:rsidR="00592C43" w:rsidRPr="00040827" w14:paraId="4A7BAA58" w14:textId="77777777" w:rsidTr="006D5458">
        <w:trPr>
          <w:trHeight w:val="453"/>
        </w:trPr>
        <w:tc>
          <w:tcPr>
            <w:tcW w:w="1560" w:type="dxa"/>
            <w:shd w:val="clear" w:color="auto" w:fill="auto"/>
            <w:vAlign w:val="center"/>
          </w:tcPr>
          <w:p w14:paraId="25BD0CBD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9E6B0D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DBAFF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Количество баллов</w:t>
            </w:r>
          </w:p>
        </w:tc>
      </w:tr>
      <w:tr w:rsidR="00592C43" w:rsidRPr="00040827" w14:paraId="61DB601E" w14:textId="77777777" w:rsidTr="006D5458">
        <w:tc>
          <w:tcPr>
            <w:tcW w:w="1560" w:type="dxa"/>
            <w:shd w:val="clear" w:color="auto" w:fill="auto"/>
          </w:tcPr>
          <w:p w14:paraId="0542C66B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Оформление</w:t>
            </w:r>
          </w:p>
        </w:tc>
        <w:tc>
          <w:tcPr>
            <w:tcW w:w="6095" w:type="dxa"/>
            <w:shd w:val="clear" w:color="auto" w:fill="auto"/>
          </w:tcPr>
          <w:p w14:paraId="6DC29F2E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Соответствует всем требованиям к оформлению проекта. Грамотность.</w:t>
            </w:r>
          </w:p>
        </w:tc>
        <w:tc>
          <w:tcPr>
            <w:tcW w:w="1559" w:type="dxa"/>
            <w:shd w:val="clear" w:color="auto" w:fill="auto"/>
          </w:tcPr>
          <w:p w14:paraId="5E619D46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40827">
              <w:rPr>
                <w:rFonts w:eastAsia="Calibri"/>
                <w:b/>
                <w:bCs/>
                <w:sz w:val="26"/>
                <w:szCs w:val="26"/>
              </w:rPr>
              <w:t>0-3</w:t>
            </w:r>
          </w:p>
        </w:tc>
      </w:tr>
      <w:tr w:rsidR="00592C43" w:rsidRPr="00040827" w14:paraId="5E07FB71" w14:textId="77777777" w:rsidTr="006D5458">
        <w:tc>
          <w:tcPr>
            <w:tcW w:w="1560" w:type="dxa"/>
            <w:shd w:val="clear" w:color="auto" w:fill="auto"/>
          </w:tcPr>
          <w:p w14:paraId="380348FF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 xml:space="preserve">Актуальность </w:t>
            </w:r>
          </w:p>
        </w:tc>
        <w:tc>
          <w:tcPr>
            <w:tcW w:w="6095" w:type="dxa"/>
            <w:shd w:val="clear" w:color="auto" w:fill="auto"/>
          </w:tcPr>
          <w:p w14:paraId="71144044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Востребованность проектируемого результата</w:t>
            </w:r>
          </w:p>
        </w:tc>
        <w:tc>
          <w:tcPr>
            <w:tcW w:w="1559" w:type="dxa"/>
            <w:shd w:val="clear" w:color="auto" w:fill="auto"/>
          </w:tcPr>
          <w:p w14:paraId="30F2648B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40827">
              <w:rPr>
                <w:rFonts w:eastAsia="Calibri"/>
                <w:b/>
                <w:bCs/>
                <w:sz w:val="26"/>
                <w:szCs w:val="26"/>
              </w:rPr>
              <w:t>0-2</w:t>
            </w:r>
          </w:p>
        </w:tc>
      </w:tr>
      <w:tr w:rsidR="00592C43" w:rsidRPr="00040827" w14:paraId="41C44AD5" w14:textId="77777777" w:rsidTr="006D5458">
        <w:tc>
          <w:tcPr>
            <w:tcW w:w="1560" w:type="dxa"/>
            <w:vMerge w:val="restart"/>
            <w:shd w:val="clear" w:color="auto" w:fill="auto"/>
          </w:tcPr>
          <w:p w14:paraId="7345FACF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 xml:space="preserve">Содержательность </w:t>
            </w:r>
          </w:p>
        </w:tc>
        <w:tc>
          <w:tcPr>
            <w:tcW w:w="6095" w:type="dxa"/>
            <w:shd w:val="clear" w:color="auto" w:fill="auto"/>
          </w:tcPr>
          <w:p w14:paraId="5EB3D274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Адекватность методов поиска проектного решения</w:t>
            </w:r>
          </w:p>
        </w:tc>
        <w:tc>
          <w:tcPr>
            <w:tcW w:w="1559" w:type="dxa"/>
            <w:shd w:val="clear" w:color="auto" w:fill="auto"/>
          </w:tcPr>
          <w:p w14:paraId="339DA4B4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13F67A05" w14:textId="77777777" w:rsidTr="006D5458">
        <w:tc>
          <w:tcPr>
            <w:tcW w:w="1560" w:type="dxa"/>
            <w:vMerge/>
            <w:shd w:val="clear" w:color="auto" w:fill="auto"/>
          </w:tcPr>
          <w:p w14:paraId="2277A51F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630664A3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Полнота содержания</w:t>
            </w:r>
          </w:p>
        </w:tc>
        <w:tc>
          <w:tcPr>
            <w:tcW w:w="1559" w:type="dxa"/>
            <w:shd w:val="clear" w:color="auto" w:fill="auto"/>
          </w:tcPr>
          <w:p w14:paraId="074F9AE8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78AA02E4" w14:textId="77777777" w:rsidTr="006D5458">
        <w:tc>
          <w:tcPr>
            <w:tcW w:w="1560" w:type="dxa"/>
            <w:vMerge/>
            <w:shd w:val="clear" w:color="auto" w:fill="auto"/>
            <w:vAlign w:val="center"/>
          </w:tcPr>
          <w:p w14:paraId="71B3CD15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19CF9279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 xml:space="preserve">Логика и грамотность изложения </w:t>
            </w:r>
          </w:p>
        </w:tc>
        <w:tc>
          <w:tcPr>
            <w:tcW w:w="1559" w:type="dxa"/>
            <w:shd w:val="clear" w:color="auto" w:fill="auto"/>
          </w:tcPr>
          <w:p w14:paraId="4B32D88A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4D82B144" w14:textId="77777777" w:rsidTr="006D5458">
        <w:tc>
          <w:tcPr>
            <w:tcW w:w="1560" w:type="dxa"/>
            <w:vMerge/>
            <w:shd w:val="clear" w:color="auto" w:fill="auto"/>
            <w:vAlign w:val="center"/>
          </w:tcPr>
          <w:p w14:paraId="2D3DE01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39CA7E30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Соответствие цели полученному результату</w:t>
            </w:r>
          </w:p>
        </w:tc>
        <w:tc>
          <w:tcPr>
            <w:tcW w:w="1559" w:type="dxa"/>
            <w:shd w:val="clear" w:color="auto" w:fill="auto"/>
          </w:tcPr>
          <w:p w14:paraId="2857DB3E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16BB9A4B" w14:textId="77777777" w:rsidTr="006D5458">
        <w:tc>
          <w:tcPr>
            <w:tcW w:w="1560" w:type="dxa"/>
            <w:vMerge w:val="restart"/>
            <w:shd w:val="clear" w:color="auto" w:fill="auto"/>
          </w:tcPr>
          <w:p w14:paraId="29D74C14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Качество проектной деятельности</w:t>
            </w:r>
          </w:p>
        </w:tc>
        <w:tc>
          <w:tcPr>
            <w:tcW w:w="6095" w:type="dxa"/>
            <w:shd w:val="clear" w:color="auto" w:fill="auto"/>
          </w:tcPr>
          <w:p w14:paraId="438E74F4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Единство, целостность, логичность</w:t>
            </w:r>
          </w:p>
        </w:tc>
        <w:tc>
          <w:tcPr>
            <w:tcW w:w="1559" w:type="dxa"/>
            <w:shd w:val="clear" w:color="auto" w:fill="auto"/>
          </w:tcPr>
          <w:p w14:paraId="4B299EBD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68BFE792" w14:textId="77777777" w:rsidTr="006D5458">
        <w:tc>
          <w:tcPr>
            <w:tcW w:w="1560" w:type="dxa"/>
            <w:vMerge/>
            <w:shd w:val="clear" w:color="auto" w:fill="auto"/>
          </w:tcPr>
          <w:p w14:paraId="361AFCB9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445E1801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Простота и ясность изложения</w:t>
            </w:r>
          </w:p>
        </w:tc>
        <w:tc>
          <w:tcPr>
            <w:tcW w:w="1559" w:type="dxa"/>
            <w:shd w:val="clear" w:color="auto" w:fill="auto"/>
          </w:tcPr>
          <w:p w14:paraId="68CBAD30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51DB41E6" w14:textId="77777777" w:rsidTr="006D5458">
        <w:tc>
          <w:tcPr>
            <w:tcW w:w="1560" w:type="dxa"/>
            <w:vMerge/>
            <w:shd w:val="clear" w:color="auto" w:fill="auto"/>
          </w:tcPr>
          <w:p w14:paraId="2523C3C7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681A66CF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Наличие рассуждений, выводов</w:t>
            </w:r>
          </w:p>
        </w:tc>
        <w:tc>
          <w:tcPr>
            <w:tcW w:w="1559" w:type="dxa"/>
            <w:shd w:val="clear" w:color="auto" w:fill="auto"/>
          </w:tcPr>
          <w:p w14:paraId="57E6F1E8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5CFBBC2E" w14:textId="77777777" w:rsidTr="006D5458">
        <w:tc>
          <w:tcPr>
            <w:tcW w:w="1560" w:type="dxa"/>
            <w:vMerge/>
            <w:shd w:val="clear" w:color="auto" w:fill="auto"/>
          </w:tcPr>
          <w:p w14:paraId="637BEE9E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247E09FA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Возможность воспроизведения</w:t>
            </w:r>
          </w:p>
        </w:tc>
        <w:tc>
          <w:tcPr>
            <w:tcW w:w="1559" w:type="dxa"/>
            <w:shd w:val="clear" w:color="auto" w:fill="auto"/>
          </w:tcPr>
          <w:p w14:paraId="125188DA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025AED77" w14:textId="77777777" w:rsidTr="006D5458">
        <w:tc>
          <w:tcPr>
            <w:tcW w:w="1560" w:type="dxa"/>
            <w:shd w:val="clear" w:color="auto" w:fill="auto"/>
          </w:tcPr>
          <w:p w14:paraId="406F1843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Наглядность</w:t>
            </w:r>
          </w:p>
        </w:tc>
        <w:tc>
          <w:tcPr>
            <w:tcW w:w="6095" w:type="dxa"/>
            <w:shd w:val="clear" w:color="auto" w:fill="auto"/>
          </w:tcPr>
          <w:p w14:paraId="01029D3B" w14:textId="033FA875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Наличие приложений, иллюстраций, графиков, макетов, схем и т.д.</w:t>
            </w:r>
          </w:p>
        </w:tc>
        <w:tc>
          <w:tcPr>
            <w:tcW w:w="1559" w:type="dxa"/>
            <w:shd w:val="clear" w:color="auto" w:fill="auto"/>
          </w:tcPr>
          <w:p w14:paraId="5C56A092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4B8FE5A2" w14:textId="77777777" w:rsidTr="00040827">
        <w:tc>
          <w:tcPr>
            <w:tcW w:w="9214" w:type="dxa"/>
            <w:gridSpan w:val="3"/>
            <w:shd w:val="clear" w:color="auto" w:fill="auto"/>
          </w:tcPr>
          <w:p w14:paraId="7554A6CC" w14:textId="77777777" w:rsidR="00592C43" w:rsidRPr="004557A2" w:rsidRDefault="00592C43" w:rsidP="00404E1B">
            <w:pPr>
              <w:widowControl/>
              <w:autoSpaceDE/>
              <w:autoSpaceDN/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4557A2">
              <w:rPr>
                <w:rFonts w:eastAsia="Calibri"/>
                <w:b/>
                <w:bCs/>
                <w:iCs/>
                <w:sz w:val="26"/>
                <w:szCs w:val="26"/>
              </w:rPr>
              <w:t>Максимум 23 балла</w:t>
            </w:r>
          </w:p>
        </w:tc>
      </w:tr>
    </w:tbl>
    <w:p w14:paraId="6A695CA1" w14:textId="77777777" w:rsidR="00592C43" w:rsidRPr="004557A2" w:rsidRDefault="00592C43" w:rsidP="004557A2">
      <w:pPr>
        <w:widowControl/>
        <w:autoSpaceDE/>
        <w:autoSpaceDN/>
        <w:spacing w:line="276" w:lineRule="auto"/>
        <w:rPr>
          <w:rFonts w:eastAsia="Calibri"/>
          <w:b/>
          <w:iCs/>
          <w:sz w:val="26"/>
          <w:szCs w:val="26"/>
        </w:rPr>
      </w:pPr>
      <w:r w:rsidRPr="004557A2">
        <w:rPr>
          <w:rFonts w:eastAsia="Calibri"/>
          <w:b/>
          <w:iCs/>
          <w:sz w:val="26"/>
          <w:szCs w:val="26"/>
        </w:rPr>
        <w:t>3.Оценка презентации проекта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5415"/>
        <w:gridCol w:w="1559"/>
      </w:tblGrid>
      <w:tr w:rsidR="00592C43" w:rsidRPr="00040827" w14:paraId="4E890B39" w14:textId="77777777" w:rsidTr="00040827">
        <w:trPr>
          <w:trHeight w:val="453"/>
        </w:trPr>
        <w:tc>
          <w:tcPr>
            <w:tcW w:w="2240" w:type="dxa"/>
            <w:shd w:val="clear" w:color="auto" w:fill="auto"/>
            <w:vAlign w:val="center"/>
          </w:tcPr>
          <w:p w14:paraId="67137217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00CC1E1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6D9AA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Количество баллов</w:t>
            </w:r>
          </w:p>
        </w:tc>
      </w:tr>
      <w:tr w:rsidR="00592C43" w:rsidRPr="00040827" w14:paraId="7EFD19D4" w14:textId="77777777" w:rsidTr="00040827">
        <w:tc>
          <w:tcPr>
            <w:tcW w:w="2240" w:type="dxa"/>
            <w:shd w:val="clear" w:color="auto" w:fill="auto"/>
          </w:tcPr>
          <w:p w14:paraId="7A8079F2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Техника и качество исполнения</w:t>
            </w:r>
          </w:p>
        </w:tc>
        <w:tc>
          <w:tcPr>
            <w:tcW w:w="5415" w:type="dxa"/>
            <w:shd w:val="clear" w:color="auto" w:fill="auto"/>
          </w:tcPr>
          <w:p w14:paraId="2DD33CDD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Композиционная целостность, единый стиль оформления, структурированность</w:t>
            </w:r>
          </w:p>
        </w:tc>
        <w:tc>
          <w:tcPr>
            <w:tcW w:w="1559" w:type="dxa"/>
            <w:shd w:val="clear" w:color="auto" w:fill="auto"/>
          </w:tcPr>
          <w:p w14:paraId="1BD2BF2E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0-3</w:t>
            </w:r>
          </w:p>
        </w:tc>
      </w:tr>
      <w:tr w:rsidR="00592C43" w:rsidRPr="00040827" w14:paraId="192C30B3" w14:textId="77777777" w:rsidTr="00040827">
        <w:tc>
          <w:tcPr>
            <w:tcW w:w="2240" w:type="dxa"/>
            <w:shd w:val="clear" w:color="auto" w:fill="auto"/>
          </w:tcPr>
          <w:p w14:paraId="4ED4DD37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 xml:space="preserve">Полнота представления информации </w:t>
            </w:r>
          </w:p>
        </w:tc>
        <w:tc>
          <w:tcPr>
            <w:tcW w:w="5415" w:type="dxa"/>
            <w:shd w:val="clear" w:color="auto" w:fill="auto"/>
          </w:tcPr>
          <w:p w14:paraId="573762EB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Логичность, четкость, ясность</w:t>
            </w:r>
          </w:p>
        </w:tc>
        <w:tc>
          <w:tcPr>
            <w:tcW w:w="1559" w:type="dxa"/>
            <w:shd w:val="clear" w:color="auto" w:fill="auto"/>
          </w:tcPr>
          <w:p w14:paraId="02DAA658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0-3</w:t>
            </w:r>
          </w:p>
        </w:tc>
      </w:tr>
      <w:tr w:rsidR="00592C43" w:rsidRPr="00040827" w14:paraId="09567D7B" w14:textId="77777777" w:rsidTr="00040827">
        <w:tc>
          <w:tcPr>
            <w:tcW w:w="9214" w:type="dxa"/>
            <w:gridSpan w:val="3"/>
            <w:shd w:val="clear" w:color="auto" w:fill="auto"/>
          </w:tcPr>
          <w:p w14:paraId="4F54F562" w14:textId="77777777" w:rsidR="00592C43" w:rsidRPr="004557A2" w:rsidRDefault="00592C43" w:rsidP="00404E1B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 w:rsidRPr="004557A2">
              <w:rPr>
                <w:rFonts w:eastAsia="Calibri"/>
                <w:b/>
                <w:bCs/>
                <w:iCs/>
                <w:sz w:val="26"/>
                <w:szCs w:val="26"/>
              </w:rPr>
              <w:t>Максимум 6 баллов</w:t>
            </w:r>
          </w:p>
        </w:tc>
      </w:tr>
    </w:tbl>
    <w:p w14:paraId="56189918" w14:textId="77777777" w:rsidR="00592C43" w:rsidRPr="004557A2" w:rsidRDefault="00592C43" w:rsidP="00592C43">
      <w:pPr>
        <w:widowControl/>
        <w:autoSpaceDE/>
        <w:autoSpaceDN/>
        <w:spacing w:after="200" w:line="276" w:lineRule="auto"/>
        <w:jc w:val="right"/>
        <w:rPr>
          <w:rFonts w:eastAsia="Calibri"/>
          <w:b/>
          <w:iCs/>
          <w:sz w:val="26"/>
          <w:szCs w:val="26"/>
        </w:rPr>
      </w:pPr>
      <w:r w:rsidRPr="004557A2">
        <w:rPr>
          <w:rFonts w:eastAsia="Calibri"/>
          <w:b/>
          <w:iCs/>
          <w:sz w:val="26"/>
          <w:szCs w:val="26"/>
        </w:rPr>
        <w:t>Итого: 36 баллов</w:t>
      </w:r>
    </w:p>
    <w:p w14:paraId="2D5B5170" w14:textId="77777777" w:rsidR="004557A2" w:rsidRDefault="004557A2" w:rsidP="00592C43">
      <w:pPr>
        <w:widowControl/>
        <w:autoSpaceDE/>
        <w:autoSpaceDN/>
        <w:jc w:val="center"/>
        <w:rPr>
          <w:b/>
          <w:bCs/>
          <w:sz w:val="26"/>
          <w:szCs w:val="26"/>
        </w:rPr>
      </w:pPr>
    </w:p>
    <w:p w14:paraId="08B61D84" w14:textId="5BE64E6B" w:rsidR="00592C43" w:rsidRPr="00040827" w:rsidRDefault="00592C43" w:rsidP="00592C43">
      <w:pPr>
        <w:widowControl/>
        <w:autoSpaceDE/>
        <w:autoSpaceDN/>
        <w:jc w:val="center"/>
        <w:rPr>
          <w:b/>
          <w:bCs/>
          <w:sz w:val="26"/>
          <w:szCs w:val="26"/>
        </w:rPr>
      </w:pPr>
      <w:r w:rsidRPr="00040827">
        <w:rPr>
          <w:b/>
          <w:bCs/>
          <w:sz w:val="26"/>
          <w:szCs w:val="26"/>
        </w:rPr>
        <w:t>Критерии оценивания работ в номинации «Юные исследователи»</w:t>
      </w:r>
    </w:p>
    <w:p w14:paraId="4D9704BA" w14:textId="77777777" w:rsidR="00592C43" w:rsidRPr="00040827" w:rsidRDefault="00592C43" w:rsidP="00592C43">
      <w:pPr>
        <w:widowControl/>
        <w:autoSpaceDE/>
        <w:autoSpaceDN/>
        <w:jc w:val="center"/>
        <w:rPr>
          <w:b/>
          <w:bCs/>
          <w:sz w:val="26"/>
          <w:szCs w:val="26"/>
        </w:rPr>
      </w:pPr>
      <w:r w:rsidRPr="00040827">
        <w:rPr>
          <w:b/>
          <w:bCs/>
          <w:sz w:val="26"/>
          <w:szCs w:val="26"/>
        </w:rPr>
        <w:t xml:space="preserve"> (конкурс исследовательских работ для обучающихся 7-8 классов)</w:t>
      </w:r>
    </w:p>
    <w:p w14:paraId="6CD7E4CD" w14:textId="154C180B" w:rsidR="00592C43" w:rsidRDefault="00592C43" w:rsidP="004557A2">
      <w:pPr>
        <w:widowControl/>
        <w:autoSpaceDE/>
        <w:autoSpaceDN/>
        <w:jc w:val="center"/>
        <w:rPr>
          <w:b/>
          <w:bCs/>
          <w:sz w:val="26"/>
          <w:szCs w:val="26"/>
        </w:rPr>
      </w:pPr>
      <w:r w:rsidRPr="00040827">
        <w:rPr>
          <w:b/>
          <w:bCs/>
          <w:sz w:val="26"/>
          <w:szCs w:val="26"/>
        </w:rPr>
        <w:t xml:space="preserve"> областного заочного конкурса «Будущее начинается сегодня», посвященного научной деятельности академика Н.</w:t>
      </w:r>
      <w:r w:rsidR="004557A2">
        <w:rPr>
          <w:b/>
          <w:bCs/>
          <w:sz w:val="26"/>
          <w:szCs w:val="26"/>
        </w:rPr>
        <w:t xml:space="preserve"> </w:t>
      </w:r>
      <w:r w:rsidRPr="00040827">
        <w:rPr>
          <w:b/>
          <w:bCs/>
          <w:sz w:val="26"/>
          <w:szCs w:val="26"/>
        </w:rPr>
        <w:t>П. Лаверова</w:t>
      </w:r>
    </w:p>
    <w:p w14:paraId="67AE7604" w14:textId="77777777" w:rsidR="004557A2" w:rsidRPr="004557A2" w:rsidRDefault="004557A2" w:rsidP="004557A2">
      <w:pPr>
        <w:widowControl/>
        <w:autoSpaceDE/>
        <w:autoSpaceDN/>
        <w:jc w:val="center"/>
        <w:rPr>
          <w:b/>
          <w:bCs/>
          <w:sz w:val="26"/>
          <w:szCs w:val="26"/>
        </w:rPr>
      </w:pPr>
    </w:p>
    <w:p w14:paraId="31718290" w14:textId="77777777" w:rsidR="00592C43" w:rsidRPr="004557A2" w:rsidRDefault="00592C43" w:rsidP="004557A2">
      <w:pPr>
        <w:widowControl/>
        <w:autoSpaceDE/>
        <w:autoSpaceDN/>
        <w:spacing w:line="276" w:lineRule="auto"/>
        <w:rPr>
          <w:rFonts w:eastAsia="Calibri"/>
          <w:b/>
          <w:iCs/>
          <w:sz w:val="26"/>
          <w:szCs w:val="26"/>
        </w:rPr>
      </w:pPr>
      <w:r w:rsidRPr="004557A2">
        <w:rPr>
          <w:b/>
          <w:iCs/>
          <w:sz w:val="26"/>
          <w:szCs w:val="26"/>
        </w:rPr>
        <w:t>1. Оформление представленных материалов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4980"/>
        <w:gridCol w:w="1947"/>
      </w:tblGrid>
      <w:tr w:rsidR="00592C43" w:rsidRPr="00040827" w14:paraId="52F0301F" w14:textId="77777777" w:rsidTr="00040827">
        <w:trPr>
          <w:trHeight w:val="453"/>
        </w:trPr>
        <w:tc>
          <w:tcPr>
            <w:tcW w:w="2287" w:type="dxa"/>
            <w:shd w:val="clear" w:color="auto" w:fill="auto"/>
            <w:vAlign w:val="center"/>
          </w:tcPr>
          <w:p w14:paraId="6AAA8BFA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2BC8E278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4A4D79B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Количество баллов</w:t>
            </w:r>
          </w:p>
        </w:tc>
      </w:tr>
      <w:tr w:rsidR="00592C43" w:rsidRPr="00040827" w14:paraId="675CE8F7" w14:textId="77777777" w:rsidTr="00040827">
        <w:tc>
          <w:tcPr>
            <w:tcW w:w="2287" w:type="dxa"/>
            <w:vMerge w:val="restart"/>
            <w:shd w:val="clear" w:color="auto" w:fill="auto"/>
          </w:tcPr>
          <w:p w14:paraId="6372F4CB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Оформление</w:t>
            </w:r>
          </w:p>
        </w:tc>
        <w:tc>
          <w:tcPr>
            <w:tcW w:w="4980" w:type="dxa"/>
            <w:shd w:val="clear" w:color="auto" w:fill="auto"/>
          </w:tcPr>
          <w:p w14:paraId="4C26004A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Культура оформления материалов в соответствии с требованиями</w:t>
            </w:r>
          </w:p>
        </w:tc>
        <w:tc>
          <w:tcPr>
            <w:tcW w:w="1947" w:type="dxa"/>
            <w:shd w:val="clear" w:color="auto" w:fill="auto"/>
          </w:tcPr>
          <w:p w14:paraId="68E5E9FA" w14:textId="77777777" w:rsidR="00592C43" w:rsidRPr="00040827" w:rsidRDefault="00592C43" w:rsidP="00404E1B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040827">
              <w:rPr>
                <w:b/>
                <w:sz w:val="26"/>
                <w:szCs w:val="26"/>
              </w:rPr>
              <w:t>0-2</w:t>
            </w:r>
          </w:p>
          <w:p w14:paraId="574E0684" w14:textId="77777777" w:rsidR="00592C43" w:rsidRPr="00040827" w:rsidRDefault="00592C43" w:rsidP="00404E1B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592C43" w:rsidRPr="00040827" w14:paraId="73B7C73E" w14:textId="77777777" w:rsidTr="00040827">
        <w:tc>
          <w:tcPr>
            <w:tcW w:w="2287" w:type="dxa"/>
            <w:vMerge/>
            <w:shd w:val="clear" w:color="auto" w:fill="auto"/>
          </w:tcPr>
          <w:p w14:paraId="726244F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3EFC8D86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proofErr w:type="spellStart"/>
            <w:r w:rsidRPr="00040827">
              <w:rPr>
                <w:sz w:val="26"/>
                <w:szCs w:val="26"/>
              </w:rPr>
              <w:t>Структурируемость</w:t>
            </w:r>
            <w:proofErr w:type="spellEnd"/>
            <w:r w:rsidRPr="00040827">
              <w:rPr>
                <w:sz w:val="26"/>
                <w:szCs w:val="26"/>
              </w:rPr>
              <w:t>: целостность, логичность, последовательность в представлении материалов</w:t>
            </w:r>
          </w:p>
        </w:tc>
        <w:tc>
          <w:tcPr>
            <w:tcW w:w="1947" w:type="dxa"/>
            <w:shd w:val="clear" w:color="auto" w:fill="auto"/>
          </w:tcPr>
          <w:p w14:paraId="79CE26C4" w14:textId="77777777" w:rsidR="00592C43" w:rsidRPr="00040827" w:rsidRDefault="00592C43" w:rsidP="00404E1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4B22C47" w14:textId="77777777" w:rsidR="00592C43" w:rsidRPr="00040827" w:rsidRDefault="00592C43" w:rsidP="00404E1B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040827">
              <w:rPr>
                <w:b/>
                <w:sz w:val="26"/>
                <w:szCs w:val="26"/>
              </w:rPr>
              <w:t>0-2</w:t>
            </w:r>
          </w:p>
          <w:p w14:paraId="7259A264" w14:textId="77777777" w:rsidR="00592C43" w:rsidRPr="00040827" w:rsidRDefault="00592C43" w:rsidP="00404E1B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592C43" w:rsidRPr="00040827" w14:paraId="0F25266C" w14:textId="77777777" w:rsidTr="00040827">
        <w:tc>
          <w:tcPr>
            <w:tcW w:w="2287" w:type="dxa"/>
            <w:vMerge/>
            <w:shd w:val="clear" w:color="auto" w:fill="auto"/>
          </w:tcPr>
          <w:p w14:paraId="6C638B88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41ECE3E8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Список литературы и приложений</w:t>
            </w:r>
          </w:p>
        </w:tc>
        <w:tc>
          <w:tcPr>
            <w:tcW w:w="1947" w:type="dxa"/>
            <w:shd w:val="clear" w:color="auto" w:fill="auto"/>
          </w:tcPr>
          <w:p w14:paraId="37F00CBB" w14:textId="77777777" w:rsidR="00592C43" w:rsidRPr="00040827" w:rsidRDefault="00592C43" w:rsidP="00404E1B">
            <w:pPr>
              <w:ind w:firstLine="34"/>
              <w:jc w:val="center"/>
              <w:rPr>
                <w:sz w:val="26"/>
                <w:szCs w:val="26"/>
              </w:rPr>
            </w:pPr>
            <w:r w:rsidRPr="00040827">
              <w:rPr>
                <w:b/>
                <w:sz w:val="26"/>
                <w:szCs w:val="26"/>
              </w:rPr>
              <w:t>0-2</w:t>
            </w:r>
          </w:p>
        </w:tc>
      </w:tr>
      <w:tr w:rsidR="00592C43" w:rsidRPr="00040827" w14:paraId="03770130" w14:textId="77777777" w:rsidTr="00040827"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14:paraId="1F3FB17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Актуальность</w:t>
            </w:r>
          </w:p>
        </w:tc>
        <w:tc>
          <w:tcPr>
            <w:tcW w:w="4980" w:type="dxa"/>
            <w:shd w:val="clear" w:color="auto" w:fill="auto"/>
          </w:tcPr>
          <w:p w14:paraId="6987C67E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Значимость исследования</w:t>
            </w:r>
          </w:p>
        </w:tc>
        <w:tc>
          <w:tcPr>
            <w:tcW w:w="1947" w:type="dxa"/>
            <w:shd w:val="clear" w:color="auto" w:fill="auto"/>
          </w:tcPr>
          <w:p w14:paraId="18D6CCAE" w14:textId="77777777" w:rsidR="00592C43" w:rsidRPr="00040827" w:rsidRDefault="00592C43" w:rsidP="00404E1B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040827">
              <w:rPr>
                <w:b/>
                <w:sz w:val="26"/>
                <w:szCs w:val="26"/>
              </w:rPr>
              <w:t>0-2</w:t>
            </w:r>
          </w:p>
        </w:tc>
      </w:tr>
      <w:tr w:rsidR="00592C43" w:rsidRPr="00040827" w14:paraId="014E9792" w14:textId="77777777" w:rsidTr="00040827">
        <w:tc>
          <w:tcPr>
            <w:tcW w:w="2287" w:type="dxa"/>
            <w:vMerge w:val="restart"/>
            <w:tcBorders>
              <w:bottom w:val="nil"/>
            </w:tcBorders>
            <w:shd w:val="clear" w:color="auto" w:fill="auto"/>
          </w:tcPr>
          <w:p w14:paraId="077536FA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 xml:space="preserve">Содержательность </w:t>
            </w:r>
          </w:p>
        </w:tc>
        <w:tc>
          <w:tcPr>
            <w:tcW w:w="4980" w:type="dxa"/>
            <w:shd w:val="clear" w:color="auto" w:fill="auto"/>
          </w:tcPr>
          <w:p w14:paraId="36CAD290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Адекватность методов решения</w:t>
            </w:r>
          </w:p>
        </w:tc>
        <w:tc>
          <w:tcPr>
            <w:tcW w:w="1947" w:type="dxa"/>
            <w:shd w:val="clear" w:color="auto" w:fill="auto"/>
          </w:tcPr>
          <w:p w14:paraId="1DFCAB91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47ACF90B" w14:textId="77777777" w:rsidTr="00040827">
        <w:tc>
          <w:tcPr>
            <w:tcW w:w="2287" w:type="dxa"/>
            <w:vMerge/>
            <w:tcBorders>
              <w:top w:val="nil"/>
              <w:bottom w:val="nil"/>
            </w:tcBorders>
            <w:shd w:val="clear" w:color="auto" w:fill="auto"/>
          </w:tcPr>
          <w:p w14:paraId="3F1970DD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4E0BAA4C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Полнота содержания</w:t>
            </w:r>
          </w:p>
        </w:tc>
        <w:tc>
          <w:tcPr>
            <w:tcW w:w="1947" w:type="dxa"/>
            <w:shd w:val="clear" w:color="auto" w:fill="auto"/>
          </w:tcPr>
          <w:p w14:paraId="30910D03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52A83489" w14:textId="77777777" w:rsidTr="00040827">
        <w:tc>
          <w:tcPr>
            <w:tcW w:w="228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AE360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5551C58C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1947" w:type="dxa"/>
            <w:shd w:val="clear" w:color="auto" w:fill="auto"/>
          </w:tcPr>
          <w:p w14:paraId="3D146660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022FE9E2" w14:textId="77777777" w:rsidTr="00040827">
        <w:tc>
          <w:tcPr>
            <w:tcW w:w="228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4466F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4B3EE1EC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Логика и грамотность изложения</w:t>
            </w:r>
          </w:p>
        </w:tc>
        <w:tc>
          <w:tcPr>
            <w:tcW w:w="1947" w:type="dxa"/>
            <w:shd w:val="clear" w:color="auto" w:fill="auto"/>
          </w:tcPr>
          <w:p w14:paraId="466DED28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92C43" w:rsidRPr="00040827" w14:paraId="6393BFA5" w14:textId="77777777" w:rsidTr="00040827">
        <w:tc>
          <w:tcPr>
            <w:tcW w:w="228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C281F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500BD666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Оценка исследовательской части, результатов исследования</w:t>
            </w:r>
          </w:p>
        </w:tc>
        <w:tc>
          <w:tcPr>
            <w:tcW w:w="1947" w:type="dxa"/>
            <w:shd w:val="clear" w:color="auto" w:fill="auto"/>
          </w:tcPr>
          <w:p w14:paraId="712CED2D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1574A51B" w14:textId="77777777" w:rsidTr="00040827">
        <w:tc>
          <w:tcPr>
            <w:tcW w:w="22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C172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5480F075" w14:textId="77777777" w:rsidR="00592C43" w:rsidRPr="00040827" w:rsidRDefault="00592C43" w:rsidP="00404E1B">
            <w:pPr>
              <w:tabs>
                <w:tab w:val="left" w:pos="2055"/>
              </w:tabs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Наличие рассуждений, выводов</w:t>
            </w:r>
          </w:p>
        </w:tc>
        <w:tc>
          <w:tcPr>
            <w:tcW w:w="1947" w:type="dxa"/>
            <w:shd w:val="clear" w:color="auto" w:fill="auto"/>
          </w:tcPr>
          <w:p w14:paraId="7195A8AB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7326F2AA" w14:textId="77777777" w:rsidTr="00040827">
        <w:tc>
          <w:tcPr>
            <w:tcW w:w="2287" w:type="dxa"/>
            <w:tcBorders>
              <w:top w:val="nil"/>
            </w:tcBorders>
            <w:shd w:val="clear" w:color="auto" w:fill="auto"/>
            <w:vAlign w:val="center"/>
          </w:tcPr>
          <w:p w14:paraId="36EEAF63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7DCB33BD" w14:textId="77777777" w:rsidR="00592C43" w:rsidRPr="00040827" w:rsidRDefault="00592C43" w:rsidP="00404E1B">
            <w:pPr>
              <w:rPr>
                <w:b/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Наличие литературного</w:t>
            </w:r>
            <w:r w:rsidRPr="00040827">
              <w:rPr>
                <w:b/>
                <w:sz w:val="26"/>
                <w:szCs w:val="26"/>
              </w:rPr>
              <w:t xml:space="preserve"> </w:t>
            </w:r>
            <w:r w:rsidRPr="00040827">
              <w:rPr>
                <w:sz w:val="26"/>
                <w:szCs w:val="26"/>
              </w:rPr>
              <w:t>обзора, осведомленность в проблематике избранной области</w:t>
            </w:r>
          </w:p>
        </w:tc>
        <w:tc>
          <w:tcPr>
            <w:tcW w:w="1947" w:type="dxa"/>
            <w:shd w:val="clear" w:color="auto" w:fill="auto"/>
          </w:tcPr>
          <w:p w14:paraId="778CE480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4CE2A0C7" w14:textId="77777777" w:rsidTr="00040827">
        <w:tc>
          <w:tcPr>
            <w:tcW w:w="2287" w:type="dxa"/>
            <w:shd w:val="clear" w:color="auto" w:fill="auto"/>
          </w:tcPr>
          <w:p w14:paraId="383860D0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Наглядность</w:t>
            </w:r>
          </w:p>
        </w:tc>
        <w:tc>
          <w:tcPr>
            <w:tcW w:w="4980" w:type="dxa"/>
            <w:shd w:val="clear" w:color="auto" w:fill="auto"/>
          </w:tcPr>
          <w:p w14:paraId="65E6EB8B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Наличие приложений, иллюстраций, графиков, макетов, схем и т.д.</w:t>
            </w:r>
          </w:p>
        </w:tc>
        <w:tc>
          <w:tcPr>
            <w:tcW w:w="1947" w:type="dxa"/>
            <w:shd w:val="clear" w:color="auto" w:fill="auto"/>
          </w:tcPr>
          <w:p w14:paraId="66E7277C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6007050B" w14:textId="77777777" w:rsidTr="00040827">
        <w:tc>
          <w:tcPr>
            <w:tcW w:w="9214" w:type="dxa"/>
            <w:gridSpan w:val="3"/>
            <w:shd w:val="clear" w:color="auto" w:fill="auto"/>
          </w:tcPr>
          <w:p w14:paraId="2D3EDF3D" w14:textId="77777777" w:rsidR="00592C43" w:rsidRPr="004557A2" w:rsidRDefault="00592C43" w:rsidP="00404E1B">
            <w:pPr>
              <w:widowControl/>
              <w:autoSpaceDE/>
              <w:autoSpaceDN/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4557A2">
              <w:rPr>
                <w:rFonts w:eastAsia="Calibri"/>
                <w:b/>
                <w:bCs/>
                <w:iCs/>
                <w:sz w:val="26"/>
                <w:szCs w:val="26"/>
              </w:rPr>
              <w:t>Максимум 22 балла</w:t>
            </w:r>
          </w:p>
        </w:tc>
      </w:tr>
    </w:tbl>
    <w:p w14:paraId="085967B1" w14:textId="77777777" w:rsidR="00592C43" w:rsidRPr="004557A2" w:rsidRDefault="00592C43" w:rsidP="004557A2">
      <w:pPr>
        <w:widowControl/>
        <w:autoSpaceDE/>
        <w:autoSpaceDN/>
        <w:spacing w:line="276" w:lineRule="auto"/>
        <w:rPr>
          <w:rFonts w:eastAsia="Calibri"/>
          <w:b/>
          <w:iCs/>
          <w:sz w:val="26"/>
          <w:szCs w:val="26"/>
        </w:rPr>
      </w:pPr>
      <w:r w:rsidRPr="004557A2">
        <w:rPr>
          <w:rFonts w:eastAsia="Calibri"/>
          <w:b/>
          <w:iCs/>
          <w:sz w:val="26"/>
          <w:szCs w:val="26"/>
        </w:rPr>
        <w:t>2.Оценка презентации исследовательской работы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4574"/>
        <w:gridCol w:w="1904"/>
      </w:tblGrid>
      <w:tr w:rsidR="00592C43" w:rsidRPr="00040827" w14:paraId="5C25FEF3" w14:textId="77777777" w:rsidTr="00040827">
        <w:trPr>
          <w:trHeight w:val="453"/>
        </w:trPr>
        <w:tc>
          <w:tcPr>
            <w:tcW w:w="2667" w:type="dxa"/>
            <w:shd w:val="clear" w:color="auto" w:fill="auto"/>
            <w:vAlign w:val="center"/>
          </w:tcPr>
          <w:p w14:paraId="68EBABF8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4312B8D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D608D9F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Количество баллов</w:t>
            </w:r>
          </w:p>
        </w:tc>
      </w:tr>
      <w:tr w:rsidR="00592C43" w:rsidRPr="00040827" w14:paraId="157EF35A" w14:textId="77777777" w:rsidTr="00040827">
        <w:tc>
          <w:tcPr>
            <w:tcW w:w="2667" w:type="dxa"/>
            <w:shd w:val="clear" w:color="auto" w:fill="auto"/>
          </w:tcPr>
          <w:p w14:paraId="38B2A99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Техника и качество исполнения</w:t>
            </w:r>
          </w:p>
        </w:tc>
        <w:tc>
          <w:tcPr>
            <w:tcW w:w="4574" w:type="dxa"/>
            <w:shd w:val="clear" w:color="auto" w:fill="auto"/>
          </w:tcPr>
          <w:p w14:paraId="3920BC41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Композиционная целостность, единый стиль оформления, структурированность</w:t>
            </w:r>
          </w:p>
        </w:tc>
        <w:tc>
          <w:tcPr>
            <w:tcW w:w="1904" w:type="dxa"/>
            <w:shd w:val="clear" w:color="auto" w:fill="auto"/>
          </w:tcPr>
          <w:p w14:paraId="37E2DE82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0-3</w:t>
            </w:r>
          </w:p>
        </w:tc>
      </w:tr>
      <w:tr w:rsidR="00592C43" w:rsidRPr="00040827" w14:paraId="1BEC7793" w14:textId="77777777" w:rsidTr="00040827">
        <w:tc>
          <w:tcPr>
            <w:tcW w:w="2667" w:type="dxa"/>
            <w:shd w:val="clear" w:color="auto" w:fill="auto"/>
          </w:tcPr>
          <w:p w14:paraId="424A7A2B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 xml:space="preserve">Полнота представления информации </w:t>
            </w:r>
          </w:p>
        </w:tc>
        <w:tc>
          <w:tcPr>
            <w:tcW w:w="4574" w:type="dxa"/>
            <w:shd w:val="clear" w:color="auto" w:fill="auto"/>
          </w:tcPr>
          <w:p w14:paraId="3E3D9F7C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Логичность, четкость, ясность</w:t>
            </w:r>
          </w:p>
        </w:tc>
        <w:tc>
          <w:tcPr>
            <w:tcW w:w="1904" w:type="dxa"/>
            <w:shd w:val="clear" w:color="auto" w:fill="auto"/>
          </w:tcPr>
          <w:p w14:paraId="5D1C260C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0-3</w:t>
            </w:r>
          </w:p>
        </w:tc>
      </w:tr>
      <w:tr w:rsidR="00592C43" w:rsidRPr="004557A2" w14:paraId="67B30CFF" w14:textId="77777777" w:rsidTr="00040827">
        <w:tc>
          <w:tcPr>
            <w:tcW w:w="9145" w:type="dxa"/>
            <w:gridSpan w:val="3"/>
            <w:shd w:val="clear" w:color="auto" w:fill="auto"/>
          </w:tcPr>
          <w:p w14:paraId="59B3F461" w14:textId="77777777" w:rsidR="00592C43" w:rsidRPr="004557A2" w:rsidRDefault="00592C43" w:rsidP="00404E1B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 w:rsidRPr="004557A2">
              <w:rPr>
                <w:rFonts w:eastAsia="Calibri"/>
                <w:b/>
                <w:bCs/>
                <w:iCs/>
                <w:sz w:val="26"/>
                <w:szCs w:val="26"/>
              </w:rPr>
              <w:t>Максимум 6 баллов</w:t>
            </w:r>
          </w:p>
        </w:tc>
      </w:tr>
    </w:tbl>
    <w:p w14:paraId="5B0671B8" w14:textId="77777777" w:rsidR="00592C43" w:rsidRPr="004557A2" w:rsidRDefault="00592C43" w:rsidP="004557A2">
      <w:pPr>
        <w:tabs>
          <w:tab w:val="left" w:pos="709"/>
        </w:tabs>
        <w:ind w:right="78"/>
        <w:jc w:val="right"/>
        <w:rPr>
          <w:b/>
          <w:iCs/>
          <w:sz w:val="26"/>
          <w:szCs w:val="26"/>
        </w:rPr>
      </w:pPr>
      <w:r w:rsidRPr="004557A2">
        <w:rPr>
          <w:b/>
          <w:iCs/>
          <w:sz w:val="26"/>
          <w:szCs w:val="26"/>
        </w:rPr>
        <w:t>Итого 28 баллов</w:t>
      </w:r>
    </w:p>
    <w:p w14:paraId="650B0ADE" w14:textId="73ACD7CA" w:rsidR="00592C43" w:rsidRPr="004557A2" w:rsidRDefault="00592C43" w:rsidP="00592C43">
      <w:pPr>
        <w:pStyle w:val="a3"/>
        <w:spacing w:before="22"/>
        <w:ind w:left="162" w:right="508"/>
        <w:jc w:val="both"/>
        <w:rPr>
          <w:iCs/>
          <w:sz w:val="26"/>
          <w:szCs w:val="26"/>
        </w:rPr>
      </w:pPr>
    </w:p>
    <w:p w14:paraId="48DF44DD" w14:textId="38619C17" w:rsidR="00592C43" w:rsidRPr="00040827" w:rsidRDefault="00592C43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13ADF4FA" w14:textId="139BCD66" w:rsidR="00592C43" w:rsidRPr="00040827" w:rsidRDefault="00592C43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5B238CD5" w14:textId="7DDEABDB" w:rsidR="00592C43" w:rsidRPr="00040827" w:rsidRDefault="00592C43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6273E0A6" w14:textId="42703039" w:rsidR="00592C43" w:rsidRDefault="00592C43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64F6C209" w14:textId="697ED079" w:rsidR="006D5458" w:rsidRDefault="006D5458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41109FCD" w14:textId="35CF6041" w:rsidR="006D5458" w:rsidRDefault="006D5458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6FAC5CDA" w14:textId="26899FB4" w:rsidR="006D5458" w:rsidRDefault="006D5458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08C07F75" w14:textId="77777777" w:rsidR="004557A2" w:rsidRPr="00040827" w:rsidRDefault="004557A2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0EF69E7D" w14:textId="262AEBD1" w:rsidR="00592C43" w:rsidRDefault="00592C43" w:rsidP="00592C43">
      <w:pPr>
        <w:pStyle w:val="a3"/>
        <w:spacing w:before="22"/>
        <w:ind w:left="162" w:right="508"/>
        <w:jc w:val="both"/>
      </w:pPr>
    </w:p>
    <w:sectPr w:rsidR="00592C43" w:rsidSect="006D5458">
      <w:pgSz w:w="11520" w:h="16310"/>
      <w:pgMar w:top="567" w:right="890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8FF4" w14:textId="77777777" w:rsidR="00C727F1" w:rsidRDefault="00C727F1">
      <w:r>
        <w:separator/>
      </w:r>
    </w:p>
  </w:endnote>
  <w:endnote w:type="continuationSeparator" w:id="0">
    <w:p w14:paraId="1AC284E9" w14:textId="77777777" w:rsidR="00C727F1" w:rsidRDefault="00C7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7A1E" w14:textId="77777777" w:rsidR="00C727F1" w:rsidRDefault="00C727F1">
      <w:r>
        <w:separator/>
      </w:r>
    </w:p>
  </w:footnote>
  <w:footnote w:type="continuationSeparator" w:id="0">
    <w:p w14:paraId="5AF09356" w14:textId="77777777" w:rsidR="00C727F1" w:rsidRDefault="00C7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671"/>
    <w:multiLevelType w:val="hybridMultilevel"/>
    <w:tmpl w:val="D4F2FA4A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21F"/>
    <w:multiLevelType w:val="multilevel"/>
    <w:tmpl w:val="AB602302"/>
    <w:lvl w:ilvl="0">
      <w:start w:val="5"/>
      <w:numFmt w:val="decimal"/>
      <w:lvlText w:val="%1"/>
      <w:lvlJc w:val="left"/>
      <w:pPr>
        <w:ind w:left="13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8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17250F75"/>
    <w:multiLevelType w:val="multilevel"/>
    <w:tmpl w:val="3D6A93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D74ECC"/>
    <w:multiLevelType w:val="multilevel"/>
    <w:tmpl w:val="819259E0"/>
    <w:lvl w:ilvl="0">
      <w:start w:val="1"/>
      <w:numFmt w:val="decimal"/>
      <w:lvlText w:val="%1"/>
      <w:lvlJc w:val="left"/>
      <w:pPr>
        <w:ind w:left="1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211F4EF9"/>
    <w:multiLevelType w:val="hybridMultilevel"/>
    <w:tmpl w:val="CA281FC6"/>
    <w:lvl w:ilvl="0" w:tplc="EFD0BB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A8D2B1F"/>
    <w:multiLevelType w:val="hybridMultilevel"/>
    <w:tmpl w:val="F84E879A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2C0E4D5C"/>
    <w:multiLevelType w:val="hybridMultilevel"/>
    <w:tmpl w:val="1B503D8C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6750"/>
    <w:multiLevelType w:val="hybridMultilevel"/>
    <w:tmpl w:val="4A5AF244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8" w15:restartNumberingAfterBreak="0">
    <w:nsid w:val="3EB44F23"/>
    <w:multiLevelType w:val="hybridMultilevel"/>
    <w:tmpl w:val="8E7A788E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45945"/>
    <w:multiLevelType w:val="multilevel"/>
    <w:tmpl w:val="C8969758"/>
    <w:lvl w:ilvl="0">
      <w:start w:val="4"/>
      <w:numFmt w:val="decimal"/>
      <w:lvlText w:val="%1"/>
      <w:lvlJc w:val="left"/>
      <w:pPr>
        <w:ind w:left="1273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58"/>
      </w:pPr>
      <w:rPr>
        <w:rFonts w:hint="default"/>
        <w:lang w:val="ru-RU" w:eastAsia="en-US" w:bidi="ar-SA"/>
      </w:rPr>
    </w:lvl>
  </w:abstractNum>
  <w:abstractNum w:abstractNumId="10" w15:restartNumberingAfterBreak="0">
    <w:nsid w:val="43A44033"/>
    <w:multiLevelType w:val="multilevel"/>
    <w:tmpl w:val="993AB8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4CC7EE5"/>
    <w:multiLevelType w:val="multilevel"/>
    <w:tmpl w:val="36B06C86"/>
    <w:lvl w:ilvl="0">
      <w:start w:val="3"/>
      <w:numFmt w:val="decimal"/>
      <w:lvlText w:val="%1"/>
      <w:lvlJc w:val="left"/>
      <w:pPr>
        <w:ind w:left="144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4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495F0CF7"/>
    <w:multiLevelType w:val="multilevel"/>
    <w:tmpl w:val="429A7980"/>
    <w:lvl w:ilvl="0">
      <w:start w:val="2"/>
      <w:numFmt w:val="decimal"/>
      <w:lvlText w:val="%1"/>
      <w:lvlJc w:val="left"/>
      <w:pPr>
        <w:ind w:left="1306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6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450"/>
      </w:pPr>
      <w:rPr>
        <w:rFonts w:hint="default"/>
        <w:lang w:val="ru-RU" w:eastAsia="en-US" w:bidi="ar-SA"/>
      </w:rPr>
    </w:lvl>
  </w:abstractNum>
  <w:abstractNum w:abstractNumId="13" w15:restartNumberingAfterBreak="0">
    <w:nsid w:val="52A727FE"/>
    <w:multiLevelType w:val="hybridMultilevel"/>
    <w:tmpl w:val="E55E0B7E"/>
    <w:lvl w:ilvl="0" w:tplc="386626B4">
      <w:start w:val="3"/>
      <w:numFmt w:val="upperRoman"/>
      <w:lvlText w:val="%1."/>
      <w:lvlJc w:val="left"/>
      <w:pPr>
        <w:ind w:left="3356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502634D4">
      <w:numFmt w:val="bullet"/>
      <w:lvlText w:val="•"/>
      <w:lvlJc w:val="left"/>
      <w:pPr>
        <w:ind w:left="3990" w:hanging="494"/>
      </w:pPr>
      <w:rPr>
        <w:rFonts w:hint="default"/>
        <w:lang w:val="ru-RU" w:eastAsia="en-US" w:bidi="ar-SA"/>
      </w:rPr>
    </w:lvl>
    <w:lvl w:ilvl="2" w:tplc="028E54C6">
      <w:numFmt w:val="bullet"/>
      <w:lvlText w:val="•"/>
      <w:lvlJc w:val="left"/>
      <w:pPr>
        <w:ind w:left="4620" w:hanging="494"/>
      </w:pPr>
      <w:rPr>
        <w:rFonts w:hint="default"/>
        <w:lang w:val="ru-RU" w:eastAsia="en-US" w:bidi="ar-SA"/>
      </w:rPr>
    </w:lvl>
    <w:lvl w:ilvl="3" w:tplc="A6C2DBB6">
      <w:numFmt w:val="bullet"/>
      <w:lvlText w:val="•"/>
      <w:lvlJc w:val="left"/>
      <w:pPr>
        <w:ind w:left="5250" w:hanging="494"/>
      </w:pPr>
      <w:rPr>
        <w:rFonts w:hint="default"/>
        <w:lang w:val="ru-RU" w:eastAsia="en-US" w:bidi="ar-SA"/>
      </w:rPr>
    </w:lvl>
    <w:lvl w:ilvl="4" w:tplc="56800458">
      <w:numFmt w:val="bullet"/>
      <w:lvlText w:val="•"/>
      <w:lvlJc w:val="left"/>
      <w:pPr>
        <w:ind w:left="5880" w:hanging="494"/>
      </w:pPr>
      <w:rPr>
        <w:rFonts w:hint="default"/>
        <w:lang w:val="ru-RU" w:eastAsia="en-US" w:bidi="ar-SA"/>
      </w:rPr>
    </w:lvl>
    <w:lvl w:ilvl="5" w:tplc="1B304776">
      <w:numFmt w:val="bullet"/>
      <w:lvlText w:val="•"/>
      <w:lvlJc w:val="left"/>
      <w:pPr>
        <w:ind w:left="6511" w:hanging="494"/>
      </w:pPr>
      <w:rPr>
        <w:rFonts w:hint="default"/>
        <w:lang w:val="ru-RU" w:eastAsia="en-US" w:bidi="ar-SA"/>
      </w:rPr>
    </w:lvl>
    <w:lvl w:ilvl="6" w:tplc="E49AA546">
      <w:numFmt w:val="bullet"/>
      <w:lvlText w:val="•"/>
      <w:lvlJc w:val="left"/>
      <w:pPr>
        <w:ind w:left="7141" w:hanging="494"/>
      </w:pPr>
      <w:rPr>
        <w:rFonts w:hint="default"/>
        <w:lang w:val="ru-RU" w:eastAsia="en-US" w:bidi="ar-SA"/>
      </w:rPr>
    </w:lvl>
    <w:lvl w:ilvl="7" w:tplc="1AB4BA96">
      <w:numFmt w:val="bullet"/>
      <w:lvlText w:val="•"/>
      <w:lvlJc w:val="left"/>
      <w:pPr>
        <w:ind w:left="7771" w:hanging="494"/>
      </w:pPr>
      <w:rPr>
        <w:rFonts w:hint="default"/>
        <w:lang w:val="ru-RU" w:eastAsia="en-US" w:bidi="ar-SA"/>
      </w:rPr>
    </w:lvl>
    <w:lvl w:ilvl="8" w:tplc="9A4A8194">
      <w:numFmt w:val="bullet"/>
      <w:lvlText w:val="•"/>
      <w:lvlJc w:val="left"/>
      <w:pPr>
        <w:ind w:left="8401" w:hanging="494"/>
      </w:pPr>
      <w:rPr>
        <w:rFonts w:hint="default"/>
        <w:lang w:val="ru-RU" w:eastAsia="en-US" w:bidi="ar-SA"/>
      </w:rPr>
    </w:lvl>
  </w:abstractNum>
  <w:abstractNum w:abstractNumId="14" w15:restartNumberingAfterBreak="0">
    <w:nsid w:val="596A727B"/>
    <w:multiLevelType w:val="hybridMultilevel"/>
    <w:tmpl w:val="35568C64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0C0BE9"/>
    <w:multiLevelType w:val="hybridMultilevel"/>
    <w:tmpl w:val="5C5CA35E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6" w15:restartNumberingAfterBreak="0">
    <w:nsid w:val="63592B33"/>
    <w:multiLevelType w:val="hybridMultilevel"/>
    <w:tmpl w:val="F1F0128E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D0BB42">
      <w:start w:val="1"/>
      <w:numFmt w:val="bullet"/>
      <w:lvlText w:val=""/>
      <w:lvlJc w:val="left"/>
      <w:pPr>
        <w:ind w:left="154" w:hanging="156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7" w15:restartNumberingAfterBreak="0">
    <w:nsid w:val="69A37133"/>
    <w:multiLevelType w:val="hybridMultilevel"/>
    <w:tmpl w:val="05888674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493B"/>
    <w:multiLevelType w:val="hybridMultilevel"/>
    <w:tmpl w:val="5CEC5E72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25D9"/>
    <w:multiLevelType w:val="hybridMultilevel"/>
    <w:tmpl w:val="643E2072"/>
    <w:lvl w:ilvl="0" w:tplc="EFD0BB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DA0300"/>
    <w:multiLevelType w:val="multilevel"/>
    <w:tmpl w:val="B0089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7"/>
  </w:num>
  <w:num w:numId="11">
    <w:abstractNumId w:val="16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06"/>
    <w:rsid w:val="000321A4"/>
    <w:rsid w:val="00040827"/>
    <w:rsid w:val="000479A0"/>
    <w:rsid w:val="000A528C"/>
    <w:rsid w:val="000B7F2A"/>
    <w:rsid w:val="00116616"/>
    <w:rsid w:val="0018648A"/>
    <w:rsid w:val="002B5627"/>
    <w:rsid w:val="002D64E5"/>
    <w:rsid w:val="002E0802"/>
    <w:rsid w:val="00305769"/>
    <w:rsid w:val="00317A1F"/>
    <w:rsid w:val="00360BDE"/>
    <w:rsid w:val="00384064"/>
    <w:rsid w:val="003D1517"/>
    <w:rsid w:val="003D2F9D"/>
    <w:rsid w:val="004557A2"/>
    <w:rsid w:val="004851EB"/>
    <w:rsid w:val="004B2AEF"/>
    <w:rsid w:val="004F5BDA"/>
    <w:rsid w:val="00515290"/>
    <w:rsid w:val="005764EE"/>
    <w:rsid w:val="00592C43"/>
    <w:rsid w:val="005A5BB4"/>
    <w:rsid w:val="005F4469"/>
    <w:rsid w:val="006D3029"/>
    <w:rsid w:val="006D5458"/>
    <w:rsid w:val="0084277C"/>
    <w:rsid w:val="008F7E9A"/>
    <w:rsid w:val="00902F1F"/>
    <w:rsid w:val="009149CF"/>
    <w:rsid w:val="00916506"/>
    <w:rsid w:val="00922880"/>
    <w:rsid w:val="00980AFC"/>
    <w:rsid w:val="00A34536"/>
    <w:rsid w:val="00A4487F"/>
    <w:rsid w:val="00A66198"/>
    <w:rsid w:val="00AA60FD"/>
    <w:rsid w:val="00AB6E90"/>
    <w:rsid w:val="00BB3FF4"/>
    <w:rsid w:val="00BE08F2"/>
    <w:rsid w:val="00C10C6E"/>
    <w:rsid w:val="00C21771"/>
    <w:rsid w:val="00C413B0"/>
    <w:rsid w:val="00C47A4A"/>
    <w:rsid w:val="00C727F1"/>
    <w:rsid w:val="00C83F3A"/>
    <w:rsid w:val="00DD1325"/>
    <w:rsid w:val="00E76DB5"/>
    <w:rsid w:val="00EA364B"/>
    <w:rsid w:val="00EB5F00"/>
    <w:rsid w:val="00F105C7"/>
    <w:rsid w:val="00F150CE"/>
    <w:rsid w:val="00F46750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8804"/>
  <w15:docId w15:val="{708B4F90-8B96-442E-B3F3-F2FE367D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4" w:hanging="4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58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92C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92C43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2C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40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82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D151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2022-04-07T14:11:00Z</cp:lastPrinted>
  <dcterms:created xsi:type="dcterms:W3CDTF">2022-04-20T07:53:00Z</dcterms:created>
  <dcterms:modified xsi:type="dcterms:W3CDTF">2022-04-20T07:53:00Z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2022-03-24T00:00:00Z</vt:filetime>
  </property>
</Properties>
</file>